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D7F8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D7F8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D7F8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D7F81" w:rsidP="003C289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4-1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C289C">
                      <w:rPr>
                        <w:rFonts w:ascii="Arial" w:hAnsi="Arial" w:cs="Arial"/>
                      </w:rPr>
                      <w:t>17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3C289C">
                      <w:rPr>
                        <w:rFonts w:ascii="Arial" w:hAnsi="Arial" w:cs="Arial"/>
                      </w:rPr>
                      <w:t>April</w:t>
                    </w:r>
                    <w:r w:rsidR="00D15345">
                      <w:rPr>
                        <w:rFonts w:ascii="Arial" w:hAnsi="Arial" w:cs="Arial"/>
                      </w:rPr>
                      <w:t xml:space="preserve">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289C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Ratgeber Rückstauschutz </w:t>
                </w:r>
                <w:r w:rsidR="00F14BCC">
                  <w:rPr>
                    <w:rFonts w:cs="Arial"/>
                    <w:szCs w:val="22"/>
                    <w:lang w:val="de-DE"/>
                  </w:rPr>
                  <w:t xml:space="preserve">jetzt </w:t>
                </w:r>
                <w:r>
                  <w:rPr>
                    <w:rFonts w:cs="Arial"/>
                    <w:szCs w:val="22"/>
                    <w:lang w:val="de-DE"/>
                  </w:rPr>
                  <w:t>in aktualisierter 3.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F14BCC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436D4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Drei Jahre nach der letzten Veröffentlichung ist jetzt die 3. </w:t>
            </w:r>
            <w:r w:rsidR="00AD7878">
              <w:rPr>
                <w:rFonts w:cs="Arial"/>
                <w:szCs w:val="22"/>
                <w:lang w:val="de-DE"/>
              </w:rPr>
              <w:t>a</w:t>
            </w:r>
            <w:r>
              <w:rPr>
                <w:rFonts w:cs="Arial"/>
                <w:szCs w:val="22"/>
                <w:lang w:val="de-DE"/>
              </w:rPr>
              <w:t>ktualisierte Auflage d</w:t>
            </w:r>
            <w:r w:rsidR="00AD7878">
              <w:rPr>
                <w:rFonts w:cs="Arial"/>
                <w:szCs w:val="22"/>
                <w:lang w:val="de-DE"/>
              </w:rPr>
              <w:t>es Ratgebers Überflutungs- und R</w:t>
            </w:r>
            <w:r>
              <w:rPr>
                <w:rFonts w:cs="Arial"/>
                <w:szCs w:val="22"/>
                <w:lang w:val="de-DE"/>
              </w:rPr>
              <w:t xml:space="preserve">ückstauschutz von Mall erschienen. </w:t>
            </w:r>
            <w:r w:rsidR="00AD7878">
              <w:rPr>
                <w:rFonts w:cs="Arial"/>
                <w:szCs w:val="22"/>
                <w:lang w:val="de-DE"/>
              </w:rPr>
              <w:t xml:space="preserve">Alle Beiträge wurden überarbeitet und inhaltlich aktualisiert. Der </w:t>
            </w:r>
            <w:r w:rsidR="00BD4598">
              <w:rPr>
                <w:rFonts w:cs="Arial"/>
                <w:szCs w:val="22"/>
                <w:lang w:val="de-DE"/>
              </w:rPr>
              <w:t xml:space="preserve">Ratgeber richtet sich an </w:t>
            </w:r>
            <w:r w:rsidR="00126BE8">
              <w:rPr>
                <w:rFonts w:cs="Arial"/>
                <w:szCs w:val="22"/>
                <w:lang w:val="de-DE"/>
              </w:rPr>
              <w:t xml:space="preserve">Planungsbüros, Kommunen, Handwerksbetriebe und die Wohnungswirtschaft, aber auch an </w:t>
            </w:r>
            <w:r w:rsidR="00BD4598">
              <w:rPr>
                <w:rFonts w:cs="Arial"/>
                <w:szCs w:val="22"/>
                <w:lang w:val="de-DE"/>
              </w:rPr>
              <w:t xml:space="preserve">Eigentümer von </w:t>
            </w:r>
            <w:r w:rsidR="001147A3">
              <w:rPr>
                <w:rFonts w:cs="Arial"/>
                <w:szCs w:val="22"/>
                <w:lang w:val="de-DE"/>
              </w:rPr>
              <w:t xml:space="preserve">potentiell gefährdeten </w:t>
            </w:r>
            <w:r w:rsidR="00BD4598">
              <w:rPr>
                <w:rFonts w:cs="Arial"/>
                <w:szCs w:val="22"/>
                <w:lang w:val="de-DE"/>
              </w:rPr>
              <w:t>Grundstücken und Gebäude</w:t>
            </w:r>
            <w:r w:rsidR="001147A3">
              <w:rPr>
                <w:rFonts w:cs="Arial"/>
                <w:szCs w:val="22"/>
                <w:lang w:val="de-DE"/>
              </w:rPr>
              <w:t>n</w:t>
            </w:r>
            <w:r w:rsidR="00BD4598">
              <w:rPr>
                <w:rFonts w:cs="Arial"/>
                <w:szCs w:val="22"/>
                <w:lang w:val="de-DE"/>
              </w:rPr>
              <w:t>.</w:t>
            </w:r>
          </w:p>
          <w:p w:rsidR="00BD4598" w:rsidRDefault="00BD459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Starkregenereignisse treten zwar immer räumlich begrenzt, dafür aber häufiger und intensiver auf. Für Immobilien bedeutet das eine doppelte Gefährdung – durch Überflutung und durch </w:t>
            </w:r>
            <w:r w:rsidR="008D5A1E">
              <w:rPr>
                <w:rFonts w:cs="Arial"/>
                <w:szCs w:val="22"/>
                <w:lang w:val="de-DE"/>
              </w:rPr>
              <w:t xml:space="preserve">einen möglichen </w:t>
            </w:r>
            <w:r>
              <w:rPr>
                <w:rFonts w:cs="Arial"/>
                <w:szCs w:val="22"/>
                <w:lang w:val="de-DE"/>
              </w:rPr>
              <w:t xml:space="preserve">Rückstau aus überlasteten Kanalisationen. </w:t>
            </w:r>
            <w:r w:rsidR="00460BEC">
              <w:rPr>
                <w:rFonts w:cs="Arial"/>
                <w:szCs w:val="22"/>
                <w:lang w:val="de-DE"/>
              </w:rPr>
              <w:t xml:space="preserve">Nach einer Einordnung des Starkregen-Themas in die aktuelle Diskussion zum Klimawandel beschreiben die Autorinnen und Autoren mögliche </w:t>
            </w:r>
            <w:r w:rsidR="00B60DA7">
              <w:rPr>
                <w:rFonts w:cs="Arial"/>
                <w:szCs w:val="22"/>
                <w:lang w:val="de-DE"/>
              </w:rPr>
              <w:t xml:space="preserve">städtebauliche Ansätze und </w:t>
            </w:r>
            <w:proofErr w:type="spellStart"/>
            <w:r w:rsidR="00B60DA7">
              <w:rPr>
                <w:rFonts w:cs="Arial"/>
                <w:szCs w:val="22"/>
                <w:lang w:val="de-DE"/>
              </w:rPr>
              <w:t>Mass</w:t>
            </w:r>
            <w:r w:rsidR="00460BEC">
              <w:rPr>
                <w:rFonts w:cs="Arial"/>
                <w:szCs w:val="22"/>
                <w:lang w:val="de-DE"/>
              </w:rPr>
              <w:t>nahmen</w:t>
            </w:r>
            <w:proofErr w:type="spellEnd"/>
            <w:r w:rsidR="00460BEC">
              <w:rPr>
                <w:rFonts w:cs="Arial"/>
                <w:szCs w:val="22"/>
                <w:lang w:val="de-DE"/>
              </w:rPr>
              <w:t xml:space="preserve"> zur Verringerung des Starkregenrisikos</w:t>
            </w:r>
            <w:r w:rsidR="001F38C4">
              <w:rPr>
                <w:rFonts w:cs="Arial"/>
                <w:szCs w:val="22"/>
                <w:lang w:val="de-DE"/>
              </w:rPr>
              <w:t xml:space="preserve">, die </w:t>
            </w:r>
            <w:r w:rsidR="00460BEC">
              <w:rPr>
                <w:rFonts w:cs="Arial"/>
                <w:szCs w:val="22"/>
                <w:lang w:val="de-DE"/>
              </w:rPr>
              <w:t xml:space="preserve">technischen Optionen </w:t>
            </w:r>
            <w:r w:rsidR="00B60DA7">
              <w:rPr>
                <w:rFonts w:cs="Arial"/>
                <w:szCs w:val="22"/>
                <w:lang w:val="de-DE"/>
              </w:rPr>
              <w:t xml:space="preserve">für konkrete bauliche </w:t>
            </w:r>
            <w:proofErr w:type="spellStart"/>
            <w:r w:rsidR="00B60DA7">
              <w:rPr>
                <w:rFonts w:cs="Arial"/>
                <w:szCs w:val="22"/>
                <w:lang w:val="de-DE"/>
              </w:rPr>
              <w:t>Mass</w:t>
            </w:r>
            <w:r w:rsidR="001F38C4">
              <w:rPr>
                <w:rFonts w:cs="Arial"/>
                <w:szCs w:val="22"/>
                <w:lang w:val="de-DE"/>
              </w:rPr>
              <w:t>nahmen</w:t>
            </w:r>
            <w:proofErr w:type="spellEnd"/>
            <w:r w:rsidR="001F38C4">
              <w:rPr>
                <w:rFonts w:cs="Arial"/>
                <w:szCs w:val="22"/>
                <w:lang w:val="de-DE"/>
              </w:rPr>
              <w:t xml:space="preserve"> sowie Aspekte des Versicherungsschutzes. </w:t>
            </w:r>
            <w:r w:rsidR="008D5A1E">
              <w:rPr>
                <w:rFonts w:cs="Arial"/>
                <w:szCs w:val="22"/>
                <w:lang w:val="de-DE"/>
              </w:rPr>
              <w:t>Ein Beit</w:t>
            </w:r>
            <w:r w:rsidR="00B60DA7">
              <w:rPr>
                <w:rFonts w:cs="Arial"/>
                <w:szCs w:val="22"/>
                <w:lang w:val="de-DE"/>
              </w:rPr>
              <w:t xml:space="preserve">rag, der die zu ergreifenden </w:t>
            </w:r>
            <w:proofErr w:type="spellStart"/>
            <w:r w:rsidR="00B60DA7">
              <w:rPr>
                <w:rFonts w:cs="Arial"/>
                <w:szCs w:val="22"/>
                <w:lang w:val="de-DE"/>
              </w:rPr>
              <w:t>Mass</w:t>
            </w:r>
            <w:r w:rsidR="008D5A1E">
              <w:rPr>
                <w:rFonts w:cs="Arial"/>
                <w:szCs w:val="22"/>
                <w:lang w:val="de-DE"/>
              </w:rPr>
              <w:t>nahmen</w:t>
            </w:r>
            <w:proofErr w:type="spellEnd"/>
            <w:r w:rsidR="008D5A1E">
              <w:rPr>
                <w:rFonts w:cs="Arial"/>
                <w:szCs w:val="22"/>
                <w:lang w:val="de-DE"/>
              </w:rPr>
              <w:t xml:space="preserve"> von den einschlägigen Normen ableitet sowie typische Anwendungsbeispiele aus unterschiedlichen Branchen runden den Ratgeber inhaltlich ab. </w:t>
            </w:r>
            <w:r>
              <w:rPr>
                <w:rFonts w:cs="Arial"/>
                <w:szCs w:val="22"/>
                <w:lang w:val="de-DE"/>
              </w:rPr>
              <w:t xml:space="preserve">Die in der Fachbuchreihe „Ökologie aktuell“ erscheinende Broschüre kann unter </w:t>
            </w:r>
            <w:hyperlink r:id="rId10" w:history="1">
              <w:r w:rsidR="00B60DA7" w:rsidRPr="00B60DA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www.mall.ch/infomaterial</w:t>
              </w:r>
            </w:hyperlink>
            <w:r w:rsidR="00B60DA7">
              <w:rPr>
                <w:rFonts w:cs="Arial"/>
                <w:szCs w:val="22"/>
                <w:lang w:val="de-DE"/>
              </w:rPr>
              <w:t xml:space="preserve"> zum Preis von 18 CHF</w:t>
            </w:r>
            <w:r>
              <w:rPr>
                <w:rFonts w:cs="Arial"/>
                <w:szCs w:val="22"/>
                <w:lang w:val="de-DE"/>
              </w:rPr>
              <w:t xml:space="preserve"> inkl. MwSt. und zzgl</w:t>
            </w:r>
            <w:r w:rsidR="001147A3">
              <w:rPr>
                <w:rFonts w:cs="Arial"/>
                <w:szCs w:val="22"/>
                <w:lang w:val="de-DE"/>
              </w:rPr>
              <w:t xml:space="preserve">. Versandkosten bestellt werden </w:t>
            </w:r>
            <w:r>
              <w:rPr>
                <w:rFonts w:cs="Arial"/>
                <w:szCs w:val="22"/>
                <w:lang w:val="de-DE"/>
              </w:rPr>
              <w:t>(ISBN 978-3-00-060966-4).</w:t>
            </w:r>
          </w:p>
          <w:p w:rsidR="001147A3" w:rsidRDefault="001147A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D5A1E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DD7F81">
              <w:rPr>
                <w:rFonts w:cs="Arial"/>
                <w:szCs w:val="22"/>
                <w:lang w:val="de-DE"/>
              </w:rPr>
              <w:t>.439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F14BC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Rückstauschutz jetzt in aktualisierter 3. Auflage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F14BCC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  <w:p w:rsidR="00693B06" w:rsidRPr="007C5118" w:rsidRDefault="009E424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CF97A58" wp14:editId="1320A2BD">
                  <wp:extent cx="2590800" cy="360542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053" cy="362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9E4243">
              <w:rPr>
                <w:rFonts w:cs="Arial"/>
                <w:szCs w:val="22"/>
                <w:lang w:val="de-DE"/>
              </w:rPr>
              <w:t>: Der Ratgeber Rückstauschutz von Mall ist in einer 3. aktualisierten Auflage erschienen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E661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BE661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BE6611" w:rsidRPr="00BE661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B60DA7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B60DA7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B60DA7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B60DA7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B60DA7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F14BCC">
            <w:rPr>
              <w:rFonts w:ascii="Arial" w:hAnsi="Arial" w:cs="Arial"/>
              <w:sz w:val="18"/>
            </w:rPr>
            <w:t>Überflutungs- und Rückstauschutz – aktuell wie nie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BCC">
            <w:rPr>
              <w:rFonts w:ascii="Arial" w:hAnsi="Arial" w:cs="Arial"/>
              <w:sz w:val="18"/>
            </w:rPr>
            <w:t>17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F14BCC">
            <w:rPr>
              <w:rFonts w:ascii="Arial" w:hAnsi="Arial" w:cs="Arial"/>
              <w:sz w:val="18"/>
            </w:rPr>
            <w:t>04</w:t>
          </w:r>
          <w:r w:rsidR="00D15345">
            <w:rPr>
              <w:rFonts w:ascii="Arial" w:hAnsi="Arial" w:cs="Arial"/>
              <w:sz w:val="18"/>
            </w:rPr>
            <w:t>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D7F8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D7F8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A1A9A">
                <w:t>Hüfinger</w:t>
              </w:r>
              <w:proofErr w:type="spellEnd"/>
              <w:r w:rsidR="006A1A9A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A1A9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64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289C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DA7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598"/>
    <w:rsid w:val="00BD4CAE"/>
    <w:rsid w:val="00BE204E"/>
    <w:rsid w:val="00BE3368"/>
    <w:rsid w:val="00BE4D69"/>
    <w:rsid w:val="00BE6611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D7F81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12FB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14BCC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5B88273D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ch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AD36C-E49C-42D2-B63C-9431EE69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4</cp:revision>
  <cp:lastPrinted>2023-03-08T07:40:00Z</cp:lastPrinted>
  <dcterms:created xsi:type="dcterms:W3CDTF">2023-04-14T07:45:00Z</dcterms:created>
  <dcterms:modified xsi:type="dcterms:W3CDTF">2023-04-14T08:00:00Z</dcterms:modified>
</cp:coreProperties>
</file>